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A91E" w14:textId="25101B57" w:rsidR="0098520F" w:rsidRPr="004115BF" w:rsidRDefault="007F1B74" w:rsidP="0098520F">
      <w:pPr>
        <w:rPr>
          <w:rStyle w:val="TitleChar"/>
          <w:rFonts w:ascii="Avenir Next" w:eastAsiaTheme="minorEastAsia" w:hAnsi="Avenir Next" w:cstheme="minorBidi"/>
          <w:b/>
          <w:bCs/>
          <w:spacing w:val="0"/>
          <w:kern w:val="0"/>
        </w:rPr>
      </w:pPr>
      <w:r>
        <w:rPr>
          <w:rFonts w:ascii="Avenir Next" w:hAnsi="Avenir Next"/>
          <w:b/>
          <w:bCs/>
          <w:sz w:val="52"/>
          <w:szCs w:val="52"/>
        </w:rPr>
        <w:t xml:space="preserve">PISA </w:t>
      </w:r>
      <w:r w:rsidR="0098520F" w:rsidRPr="004115BF">
        <w:rPr>
          <w:rFonts w:ascii="Avenir Next" w:hAnsi="Avenir Next"/>
          <w:b/>
          <w:bCs/>
          <w:sz w:val="52"/>
          <w:szCs w:val="52"/>
        </w:rPr>
        <w:t>Survey Results Report Template</w:t>
      </w:r>
    </w:p>
    <w:p w14:paraId="6621779C" w14:textId="77777777" w:rsidR="004115BF" w:rsidRDefault="004115BF" w:rsidP="0098520F">
      <w:pPr>
        <w:rPr>
          <w:rFonts w:ascii="Avenir Next" w:hAnsi="Avenir Next"/>
          <w:b/>
        </w:rPr>
      </w:pPr>
    </w:p>
    <w:p w14:paraId="2700B887" w14:textId="4A65C318" w:rsidR="0098520F" w:rsidRPr="004115BF" w:rsidRDefault="0098520F" w:rsidP="0098520F">
      <w:pPr>
        <w:rPr>
          <w:rFonts w:ascii="Avenir Next" w:hAnsi="Avenir Next"/>
          <w:b/>
        </w:rPr>
      </w:pPr>
      <w:proofErr w:type="spellStart"/>
      <w:r w:rsidRPr="004115BF">
        <w:rPr>
          <w:rFonts w:ascii="Avenir Next" w:hAnsi="Avenir Next"/>
          <w:b/>
        </w:rPr>
        <w:t>StartUp</w:t>
      </w:r>
      <w:proofErr w:type="spellEnd"/>
      <w:r w:rsidRPr="004115BF">
        <w:rPr>
          <w:rFonts w:ascii="Avenir Next" w:hAnsi="Avenir Next"/>
          <w:b/>
        </w:rPr>
        <w:t xml:space="preserve"> Name:</w:t>
      </w:r>
      <w:r w:rsidR="007F1B74">
        <w:rPr>
          <w:rFonts w:ascii="Avenir Next" w:hAnsi="Avenir Next"/>
          <w:b/>
        </w:rPr>
        <w:tab/>
      </w:r>
      <w:r w:rsidRPr="004115BF">
        <w:rPr>
          <w:rFonts w:ascii="Avenir Next" w:hAnsi="Avenir Next"/>
          <w:b/>
        </w:rPr>
        <w:t>[Company]</w:t>
      </w:r>
    </w:p>
    <w:p w14:paraId="4DCFF491" w14:textId="07D89F51" w:rsidR="0098520F" w:rsidRPr="004115BF" w:rsidRDefault="0098520F" w:rsidP="0098520F">
      <w:pPr>
        <w:rPr>
          <w:rFonts w:ascii="Avenir Next" w:hAnsi="Avenir Next"/>
          <w:b/>
        </w:rPr>
      </w:pPr>
      <w:r w:rsidRPr="004115BF">
        <w:rPr>
          <w:rFonts w:ascii="Avenir Next" w:hAnsi="Avenir Next"/>
          <w:b/>
        </w:rPr>
        <w:t>Prepared by:</w:t>
      </w:r>
      <w:r w:rsidRPr="004115BF">
        <w:rPr>
          <w:rFonts w:ascii="Avenir Next" w:hAnsi="Avenir Next"/>
          <w:b/>
        </w:rPr>
        <w:tab/>
      </w:r>
      <w:r w:rsidRPr="004115BF">
        <w:rPr>
          <w:rFonts w:ascii="Avenir Next" w:hAnsi="Avenir Next"/>
          <w:b/>
        </w:rPr>
        <w:tab/>
        <w:t>[Client]</w:t>
      </w:r>
    </w:p>
    <w:p w14:paraId="3DE643C1" w14:textId="77777777" w:rsidR="0098520F" w:rsidRPr="004115BF" w:rsidRDefault="0098520F" w:rsidP="0098520F">
      <w:pPr>
        <w:rPr>
          <w:rFonts w:ascii="Avenir Next" w:hAnsi="Avenir Next"/>
          <w:b/>
        </w:rPr>
      </w:pPr>
      <w:r w:rsidRPr="004115BF">
        <w:rPr>
          <w:rFonts w:ascii="Avenir Next" w:hAnsi="Avenir Next"/>
          <w:b/>
        </w:rPr>
        <w:t>Submitted:</w:t>
      </w:r>
      <w:r w:rsidRPr="004115BF">
        <w:rPr>
          <w:rFonts w:ascii="Avenir Next" w:hAnsi="Avenir Next"/>
          <w:b/>
        </w:rPr>
        <w:tab/>
      </w:r>
      <w:r w:rsidRPr="004115BF">
        <w:rPr>
          <w:rFonts w:ascii="Avenir Next" w:hAnsi="Avenir Next"/>
          <w:b/>
        </w:rPr>
        <w:tab/>
        <w:t>[Date]</w:t>
      </w:r>
    </w:p>
    <w:p w14:paraId="60329C7C" w14:textId="10AA3D5C" w:rsidR="007E4946" w:rsidRPr="004115BF" w:rsidRDefault="007E4946">
      <w:pPr>
        <w:rPr>
          <w:rFonts w:ascii="Avenir Next" w:hAnsi="Avenir Next"/>
        </w:rPr>
      </w:pPr>
    </w:p>
    <w:p w14:paraId="67B41254" w14:textId="77777777" w:rsidR="007F1B74" w:rsidRDefault="007F1B74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</w:p>
    <w:p w14:paraId="150F47A5" w14:textId="3CFA419E" w:rsidR="007E4946" w:rsidRPr="004115BF" w:rsidRDefault="007E4946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>EXECUTIVE SUMMARY [200 Words]</w:t>
      </w:r>
    </w:p>
    <w:p w14:paraId="2CC97D62" w14:textId="48DBD8E4" w:rsidR="0002376E" w:rsidRPr="004115BF" w:rsidRDefault="0002376E" w:rsidP="0002376E">
      <w:pPr>
        <w:rPr>
          <w:rFonts w:ascii="Avenir Next" w:hAnsi="Avenir Next"/>
        </w:rPr>
      </w:pPr>
    </w:p>
    <w:p w14:paraId="351C76D3" w14:textId="77777777" w:rsidR="0002376E" w:rsidRPr="004115BF" w:rsidRDefault="0002376E" w:rsidP="0002376E">
      <w:pPr>
        <w:rPr>
          <w:rFonts w:ascii="Avenir Next" w:hAnsi="Avenir Next"/>
        </w:rPr>
      </w:pPr>
    </w:p>
    <w:p w14:paraId="301712A7" w14:textId="200747E2" w:rsidR="007E4946" w:rsidRPr="004115BF" w:rsidRDefault="007E4946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>SURVEY OBJECTIVES [200 Words]</w:t>
      </w:r>
    </w:p>
    <w:p w14:paraId="525D6AAA" w14:textId="64D1D31F" w:rsidR="0002376E" w:rsidRPr="004115BF" w:rsidRDefault="0002376E" w:rsidP="0002376E">
      <w:pPr>
        <w:rPr>
          <w:rFonts w:ascii="Avenir Next" w:hAnsi="Avenir Next"/>
        </w:rPr>
      </w:pPr>
    </w:p>
    <w:p w14:paraId="609D4485" w14:textId="77777777" w:rsidR="0002376E" w:rsidRPr="004115BF" w:rsidRDefault="0002376E" w:rsidP="0002376E">
      <w:pPr>
        <w:rPr>
          <w:rFonts w:ascii="Avenir Next" w:hAnsi="Avenir Next"/>
        </w:rPr>
      </w:pPr>
    </w:p>
    <w:p w14:paraId="003361E5" w14:textId="3D89850B" w:rsidR="007E4946" w:rsidRPr="004115BF" w:rsidRDefault="007F1B74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>
        <w:rPr>
          <w:rFonts w:ascii="Avenir Next" w:hAnsi="Avenir Next"/>
          <w:noProof/>
        </w:rPr>
        <w:t xml:space="preserve">SURVEY </w:t>
      </w:r>
      <w:r w:rsidR="007E4946" w:rsidRPr="004115BF">
        <w:rPr>
          <w:rFonts w:ascii="Avenir Next" w:hAnsi="Avenir Next"/>
          <w:noProof/>
        </w:rPr>
        <w:t>PARTICIPANTS [100 Words]</w:t>
      </w:r>
    </w:p>
    <w:p w14:paraId="096A98E7" w14:textId="59787C6E" w:rsidR="0002376E" w:rsidRPr="004115BF" w:rsidRDefault="0002376E" w:rsidP="0002376E">
      <w:pPr>
        <w:rPr>
          <w:rFonts w:ascii="Avenir Next" w:hAnsi="Avenir Next"/>
        </w:rPr>
      </w:pPr>
    </w:p>
    <w:p w14:paraId="7E4A6FBC" w14:textId="77777777" w:rsidR="0002376E" w:rsidRPr="004115BF" w:rsidRDefault="0002376E" w:rsidP="0002376E">
      <w:pPr>
        <w:rPr>
          <w:rFonts w:ascii="Avenir Next" w:hAnsi="Avenir Next"/>
        </w:rPr>
      </w:pPr>
    </w:p>
    <w:p w14:paraId="4E3F4946" w14:textId="19AF5884" w:rsidR="007E4946" w:rsidRPr="004115BF" w:rsidRDefault="0002376E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 xml:space="preserve">RESULTS </w:t>
      </w:r>
    </w:p>
    <w:p w14:paraId="76E371ED" w14:textId="0032CDE8" w:rsidR="0002376E" w:rsidRPr="004115BF" w:rsidRDefault="0002376E" w:rsidP="0002376E">
      <w:pPr>
        <w:ind w:firstLine="220"/>
        <w:rPr>
          <w:rFonts w:ascii="Avenir Next" w:hAnsi="Avenir Next"/>
        </w:rPr>
      </w:pPr>
      <w:r w:rsidRPr="004115BF">
        <w:rPr>
          <w:rFonts w:ascii="Avenir Next" w:hAnsi="Avenir Next"/>
        </w:rPr>
        <w:t>Q1.</w:t>
      </w:r>
    </w:p>
    <w:p w14:paraId="3812001E" w14:textId="4BB3CCBB" w:rsidR="0002376E" w:rsidRPr="004115BF" w:rsidRDefault="0002376E" w:rsidP="0002376E">
      <w:pPr>
        <w:ind w:firstLine="220"/>
        <w:rPr>
          <w:rFonts w:ascii="Avenir Next" w:hAnsi="Avenir Next"/>
        </w:rPr>
      </w:pPr>
      <w:r w:rsidRPr="004115BF">
        <w:rPr>
          <w:rFonts w:ascii="Avenir Next" w:hAnsi="Avenir Next"/>
        </w:rPr>
        <w:t>Q2.</w:t>
      </w:r>
    </w:p>
    <w:p w14:paraId="4BC20B5B" w14:textId="547161F8" w:rsidR="0002376E" w:rsidRDefault="0002376E" w:rsidP="0002376E">
      <w:pPr>
        <w:ind w:firstLine="220"/>
        <w:rPr>
          <w:rFonts w:ascii="Avenir Next" w:hAnsi="Avenir Next"/>
        </w:rPr>
      </w:pPr>
      <w:r w:rsidRPr="004115BF">
        <w:rPr>
          <w:rFonts w:ascii="Avenir Next" w:hAnsi="Avenir Next"/>
        </w:rPr>
        <w:t>Q3.</w:t>
      </w:r>
    </w:p>
    <w:p w14:paraId="2B751C65" w14:textId="7A2BA716" w:rsidR="007F1B74" w:rsidRPr="004115BF" w:rsidRDefault="007F1B74" w:rsidP="0002376E">
      <w:pPr>
        <w:ind w:firstLine="220"/>
        <w:rPr>
          <w:rFonts w:ascii="Avenir Next" w:hAnsi="Avenir Next"/>
        </w:rPr>
      </w:pPr>
      <w:r>
        <w:rPr>
          <w:rFonts w:ascii="Avenir Next" w:hAnsi="Avenir Next"/>
        </w:rPr>
        <w:t>Q4.</w:t>
      </w:r>
    </w:p>
    <w:p w14:paraId="1CC839BE" w14:textId="08AD6F18" w:rsidR="0002376E" w:rsidRPr="004115BF" w:rsidRDefault="0002376E" w:rsidP="0002376E">
      <w:pPr>
        <w:rPr>
          <w:rFonts w:ascii="Avenir Next" w:hAnsi="Avenir Next"/>
        </w:rPr>
      </w:pPr>
    </w:p>
    <w:p w14:paraId="008B9F80" w14:textId="77777777" w:rsidR="0002376E" w:rsidRPr="004115BF" w:rsidRDefault="0002376E" w:rsidP="0002376E">
      <w:pPr>
        <w:rPr>
          <w:rFonts w:ascii="Avenir Next" w:hAnsi="Avenir Next"/>
        </w:rPr>
      </w:pPr>
    </w:p>
    <w:p w14:paraId="6CEAD1AA" w14:textId="2A5CBD8A" w:rsidR="007E4946" w:rsidRDefault="0002376E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 xml:space="preserve">OUTCOME AND RECOMMENDATIONS </w:t>
      </w:r>
      <w:r w:rsidR="007E4946" w:rsidRPr="004115BF">
        <w:rPr>
          <w:rFonts w:ascii="Avenir Next" w:hAnsi="Avenir Next"/>
          <w:noProof/>
        </w:rPr>
        <w:t>[</w:t>
      </w:r>
      <w:r w:rsidRPr="004115BF">
        <w:rPr>
          <w:rFonts w:ascii="Avenir Next" w:hAnsi="Avenir Next"/>
          <w:noProof/>
        </w:rPr>
        <w:t>6</w:t>
      </w:r>
      <w:r w:rsidR="007E4946" w:rsidRPr="004115BF">
        <w:rPr>
          <w:rFonts w:ascii="Avenir Next" w:hAnsi="Avenir Next"/>
          <w:noProof/>
        </w:rPr>
        <w:t>00 Words]</w:t>
      </w:r>
    </w:p>
    <w:p w14:paraId="1B09E8A4" w14:textId="77777777" w:rsidR="007F1B74" w:rsidRDefault="007F1B74" w:rsidP="007F1B74"/>
    <w:p w14:paraId="242452E5" w14:textId="77777777" w:rsidR="007F1B74" w:rsidRDefault="007F1B74" w:rsidP="007F1B74"/>
    <w:p w14:paraId="57AF6D96" w14:textId="77777777" w:rsidR="007F1B74" w:rsidRPr="007F1B74" w:rsidRDefault="007F1B74" w:rsidP="007F1B74"/>
    <w:p w14:paraId="497323E2" w14:textId="77777777" w:rsidR="0002376E" w:rsidRPr="004115BF" w:rsidRDefault="0002376E" w:rsidP="0002376E">
      <w:pPr>
        <w:pStyle w:val="Heading2"/>
        <w:rPr>
          <w:rFonts w:ascii="Avenir Next" w:hAnsi="Avenir Next"/>
        </w:rPr>
      </w:pPr>
      <w:bookmarkStart w:id="0" w:name="_Toc346887104"/>
      <w:bookmarkStart w:id="1" w:name="_Toc359507620"/>
      <w:r w:rsidRPr="004115BF">
        <w:rPr>
          <w:rFonts w:ascii="Avenir Next" w:hAnsi="Avenir Next"/>
        </w:rPr>
        <w:t>RECOMMENDATIONS</w:t>
      </w:r>
      <w:bookmarkEnd w:id="0"/>
      <w:bookmarkEnd w:id="1"/>
    </w:p>
    <w:p w14:paraId="61347A67" w14:textId="77777777" w:rsidR="0002376E" w:rsidRPr="004115BF" w:rsidRDefault="0002376E" w:rsidP="0002376E">
      <w:pPr>
        <w:pStyle w:val="Body"/>
        <w:numPr>
          <w:ilvl w:val="0"/>
          <w:numId w:val="1"/>
        </w:numPr>
        <w:rPr>
          <w:rFonts w:ascii="Avenir Next" w:hAnsi="Avenir Next"/>
          <w:sz w:val="24"/>
        </w:rPr>
      </w:pPr>
      <w:r w:rsidRPr="004115BF">
        <w:rPr>
          <w:rFonts w:ascii="Avenir Next" w:hAnsi="Avenir Next"/>
          <w:sz w:val="24"/>
        </w:rPr>
        <w:t xml:space="preserve">High – the greatest potential for improved user satisfaction </w:t>
      </w:r>
    </w:p>
    <w:p w14:paraId="3548B170" w14:textId="77777777" w:rsidR="0002376E" w:rsidRPr="004115BF" w:rsidRDefault="0002376E" w:rsidP="0002376E">
      <w:pPr>
        <w:pStyle w:val="BasicParagraph"/>
        <w:numPr>
          <w:ilvl w:val="0"/>
          <w:numId w:val="1"/>
        </w:numPr>
        <w:rPr>
          <w:rFonts w:ascii="Avenir Next" w:hAnsi="Avenir Next"/>
        </w:rPr>
      </w:pPr>
      <w:r w:rsidRPr="004115BF">
        <w:rPr>
          <w:rFonts w:ascii="Avenir Next" w:hAnsi="Avenir Next"/>
        </w:rPr>
        <w:t>Medium – greater potential for improved user satisfaction</w:t>
      </w:r>
    </w:p>
    <w:p w14:paraId="40CBDE5E" w14:textId="77777777" w:rsidR="0002376E" w:rsidRPr="004115BF" w:rsidRDefault="0002376E" w:rsidP="0002376E">
      <w:pPr>
        <w:pStyle w:val="BasicParagraph"/>
        <w:numPr>
          <w:ilvl w:val="0"/>
          <w:numId w:val="1"/>
        </w:numPr>
        <w:rPr>
          <w:rFonts w:ascii="Avenir Next" w:hAnsi="Avenir Next"/>
        </w:rPr>
      </w:pPr>
      <w:r w:rsidRPr="004115BF">
        <w:rPr>
          <w:rFonts w:ascii="Avenir Next" w:hAnsi="Avenir Next"/>
        </w:rPr>
        <w:t>Low – the potential for improved user satisfaction</w:t>
      </w:r>
    </w:p>
    <w:p w14:paraId="681E9D54" w14:textId="77777777" w:rsidR="0002376E" w:rsidRPr="004115BF" w:rsidRDefault="0002376E" w:rsidP="0002376E">
      <w:pPr>
        <w:ind w:firstLine="720"/>
        <w:rPr>
          <w:rFonts w:ascii="Avenir Next" w:hAnsi="Avenir Next"/>
        </w:rPr>
      </w:pPr>
    </w:p>
    <w:tbl>
      <w:tblPr>
        <w:tblW w:w="9535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7645"/>
        <w:gridCol w:w="1260"/>
      </w:tblGrid>
      <w:tr w:rsidR="0002376E" w:rsidRPr="004115BF" w14:paraId="6F5ADF47" w14:textId="77777777" w:rsidTr="00684BA8">
        <w:trPr>
          <w:trHeight w:val="406"/>
        </w:trPr>
        <w:tc>
          <w:tcPr>
            <w:tcW w:w="630" w:type="dxa"/>
            <w:shd w:val="clear" w:color="auto" w:fill="9CC2E5" w:themeFill="accent5" w:themeFillTint="99"/>
            <w:vAlign w:val="center"/>
          </w:tcPr>
          <w:p w14:paraId="79868FE8" w14:textId="77777777" w:rsidR="0002376E" w:rsidRPr="004115BF" w:rsidRDefault="0002376E" w:rsidP="00684BA8">
            <w:pPr>
              <w:pStyle w:val="BasicParagraph"/>
              <w:jc w:val="center"/>
              <w:rPr>
                <w:rFonts w:ascii="Avenir Next" w:hAnsi="Avenir Next" w:cstheme="minorHAnsi"/>
                <w:color w:val="0070C0"/>
              </w:rPr>
            </w:pPr>
          </w:p>
        </w:tc>
        <w:tc>
          <w:tcPr>
            <w:tcW w:w="7645" w:type="dxa"/>
            <w:shd w:val="clear" w:color="auto" w:fill="9CC2E5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A2CE" w14:textId="77777777" w:rsidR="0002376E" w:rsidRPr="004115BF" w:rsidRDefault="0002376E" w:rsidP="00684BA8">
            <w:pPr>
              <w:pStyle w:val="BasicParagraph"/>
              <w:rPr>
                <w:rFonts w:ascii="Avenir Next" w:hAnsi="Avenir Next" w:cstheme="minorHAnsi"/>
                <w:b/>
                <w:color w:val="0070C0"/>
              </w:rPr>
            </w:pPr>
            <w:r w:rsidRPr="004115BF">
              <w:rPr>
                <w:rFonts w:ascii="Avenir Next" w:hAnsi="Avenir Next" w:cstheme="minorHAnsi"/>
                <w:b/>
                <w:color w:val="auto"/>
              </w:rPr>
              <w:t>Recommendation</w:t>
            </w:r>
          </w:p>
        </w:tc>
        <w:tc>
          <w:tcPr>
            <w:tcW w:w="1260" w:type="dxa"/>
            <w:shd w:val="clear" w:color="auto" w:fill="9CC2E5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857E" w14:textId="77777777" w:rsidR="0002376E" w:rsidRPr="004115BF" w:rsidRDefault="0002376E" w:rsidP="00684BA8">
            <w:pPr>
              <w:pStyle w:val="BasicParagraph"/>
              <w:jc w:val="center"/>
              <w:rPr>
                <w:rFonts w:ascii="Avenir Next" w:hAnsi="Avenir Next" w:cstheme="minorHAnsi"/>
                <w:color w:val="0070C0"/>
              </w:rPr>
            </w:pPr>
            <w:r w:rsidRPr="004115BF">
              <w:rPr>
                <w:rFonts w:ascii="Avenir Next" w:hAnsi="Avenir Next" w:cstheme="minorHAnsi"/>
                <w:b/>
                <w:bCs/>
                <w:color w:val="0070C0"/>
              </w:rPr>
              <w:t>Effect</w:t>
            </w:r>
          </w:p>
        </w:tc>
      </w:tr>
      <w:tr w:rsidR="0002376E" w:rsidRPr="004115BF" w14:paraId="5A30C810" w14:textId="77777777" w:rsidTr="00684BA8">
        <w:trPr>
          <w:trHeight w:val="595"/>
        </w:trPr>
        <w:tc>
          <w:tcPr>
            <w:tcW w:w="630" w:type="dxa"/>
            <w:shd w:val="clear" w:color="auto" w:fill="auto"/>
            <w:vAlign w:val="center"/>
          </w:tcPr>
          <w:p w14:paraId="0C34A2F4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1</w:t>
            </w:r>
          </w:p>
        </w:tc>
        <w:tc>
          <w:tcPr>
            <w:tcW w:w="76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344B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rPr>
                <w:rFonts w:ascii="Avenir Next" w:hAnsi="Avenir Next" w:cstheme="minorHAnsi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104B" w14:textId="77777777" w:rsidR="0002376E" w:rsidRPr="004115BF" w:rsidRDefault="0002376E" w:rsidP="00684BA8">
            <w:pPr>
              <w:pStyle w:val="NormalWeb"/>
              <w:spacing w:before="60" w:beforeAutospacing="0" w:after="12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High</w:t>
            </w:r>
          </w:p>
        </w:tc>
      </w:tr>
      <w:tr w:rsidR="0002376E" w:rsidRPr="004115BF" w14:paraId="34DE86E5" w14:textId="77777777" w:rsidTr="00684BA8">
        <w:trPr>
          <w:trHeight w:val="595"/>
        </w:trPr>
        <w:tc>
          <w:tcPr>
            <w:tcW w:w="630" w:type="dxa"/>
            <w:shd w:val="clear" w:color="auto" w:fill="auto"/>
            <w:vAlign w:val="center"/>
          </w:tcPr>
          <w:p w14:paraId="1C77FE35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2</w:t>
            </w:r>
          </w:p>
        </w:tc>
        <w:tc>
          <w:tcPr>
            <w:tcW w:w="76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FC6A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rPr>
                <w:rFonts w:ascii="Avenir Next" w:hAnsi="Avenir Next" w:cstheme="minorHAnsi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3B15" w14:textId="77777777" w:rsidR="0002376E" w:rsidRPr="004115BF" w:rsidRDefault="0002376E" w:rsidP="00684BA8">
            <w:pPr>
              <w:pStyle w:val="NormalWeb"/>
              <w:spacing w:before="60" w:beforeAutospacing="0" w:after="12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Medium</w:t>
            </w:r>
          </w:p>
        </w:tc>
      </w:tr>
      <w:tr w:rsidR="0002376E" w:rsidRPr="004115BF" w14:paraId="077D592A" w14:textId="77777777" w:rsidTr="00684BA8">
        <w:trPr>
          <w:trHeight w:val="406"/>
        </w:trPr>
        <w:tc>
          <w:tcPr>
            <w:tcW w:w="630" w:type="dxa"/>
            <w:shd w:val="clear" w:color="auto" w:fill="auto"/>
            <w:vAlign w:val="center"/>
          </w:tcPr>
          <w:p w14:paraId="57E9D92E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3</w:t>
            </w:r>
          </w:p>
        </w:tc>
        <w:tc>
          <w:tcPr>
            <w:tcW w:w="76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9952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rPr>
                <w:rFonts w:ascii="Avenir Next" w:hAnsi="Avenir Next" w:cstheme="minorHAnsi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AFEF" w14:textId="77777777" w:rsidR="0002376E" w:rsidRPr="004115BF" w:rsidRDefault="0002376E" w:rsidP="00684BA8">
            <w:pPr>
              <w:pStyle w:val="NormalWeb"/>
              <w:spacing w:before="60" w:beforeAutospacing="0" w:after="12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Low</w:t>
            </w:r>
          </w:p>
        </w:tc>
      </w:tr>
    </w:tbl>
    <w:p w14:paraId="6E009B08" w14:textId="77777777" w:rsidR="007E4946" w:rsidRPr="004115BF" w:rsidRDefault="007E4946">
      <w:pPr>
        <w:rPr>
          <w:rFonts w:ascii="Avenir Next" w:hAnsi="Avenir Next"/>
        </w:rPr>
      </w:pPr>
    </w:p>
    <w:sectPr w:rsidR="007E4946" w:rsidRPr="00411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F279B"/>
    <w:multiLevelType w:val="hybridMultilevel"/>
    <w:tmpl w:val="4202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0F"/>
    <w:rsid w:val="0002376E"/>
    <w:rsid w:val="003F1001"/>
    <w:rsid w:val="004115BF"/>
    <w:rsid w:val="0052400A"/>
    <w:rsid w:val="007E4946"/>
    <w:rsid w:val="007F1B74"/>
    <w:rsid w:val="009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573A"/>
  <w15:chartTrackingRefBased/>
  <w15:docId w15:val="{65C284DB-6E03-46D9-8424-C588A4EB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0F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76E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520F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20F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7E494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E4946"/>
    <w:pPr>
      <w:spacing w:after="100" w:line="276" w:lineRule="auto"/>
      <w:ind w:left="220"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376E"/>
    <w:rPr>
      <w:rFonts w:asciiTheme="majorHAnsi" w:eastAsiaTheme="majorEastAsia" w:hAnsiTheme="majorHAnsi" w:cstheme="majorBidi"/>
      <w:b/>
      <w:bCs/>
      <w:caps/>
      <w:sz w:val="28"/>
      <w:szCs w:val="26"/>
      <w:lang w:val="en-US"/>
    </w:rPr>
  </w:style>
  <w:style w:type="paragraph" w:customStyle="1" w:styleId="Body">
    <w:name w:val="Body"/>
    <w:basedOn w:val="Normal"/>
    <w:next w:val="Normal"/>
    <w:link w:val="BodyChar1"/>
    <w:uiPriority w:val="99"/>
    <w:rsid w:val="0002376E"/>
    <w:pPr>
      <w:spacing w:before="60" w:after="120"/>
    </w:pPr>
    <w:rPr>
      <w:rFonts w:ascii="Calibri" w:eastAsia="Times New Roman" w:hAnsi="Calibri" w:cs="Times New Roman"/>
      <w:sz w:val="20"/>
    </w:rPr>
  </w:style>
  <w:style w:type="character" w:customStyle="1" w:styleId="BodyChar1">
    <w:name w:val="Body Char1"/>
    <w:basedOn w:val="DefaultParagraphFont"/>
    <w:link w:val="Body"/>
    <w:uiPriority w:val="99"/>
    <w:rsid w:val="0002376E"/>
    <w:rPr>
      <w:rFonts w:ascii="Calibri" w:eastAsia="Times New Roman" w:hAnsi="Calibri" w:cs="Times New Roman"/>
      <w:sz w:val="20"/>
      <w:szCs w:val="24"/>
      <w:lang w:val="en-US"/>
    </w:rPr>
  </w:style>
  <w:style w:type="paragraph" w:customStyle="1" w:styleId="BasicParagraph">
    <w:name w:val="[Basic Paragraph]"/>
    <w:basedOn w:val="Normal"/>
    <w:rsid w:val="0002376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eastAsia="Times New Roman" w:hAnsi="Geneva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0237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Tathagath Mariswamy</dc:creator>
  <cp:keywords/>
  <dc:description/>
  <cp:lastModifiedBy>Amira Binti Hasnul Jamal</cp:lastModifiedBy>
  <cp:revision>4</cp:revision>
  <dcterms:created xsi:type="dcterms:W3CDTF">2022-07-05T08:11:00Z</dcterms:created>
  <dcterms:modified xsi:type="dcterms:W3CDTF">2024-04-02T05:36:00Z</dcterms:modified>
</cp:coreProperties>
</file>